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0C" w:rsidRDefault="00E80CED" w:rsidP="000A06E3">
      <w:pPr>
        <w:jc w:val="center"/>
        <w:rPr>
          <w:sz w:val="24"/>
          <w:szCs w:val="24"/>
        </w:rPr>
      </w:pPr>
      <w:r>
        <w:rPr>
          <w:sz w:val="24"/>
          <w:szCs w:val="24"/>
        </w:rPr>
        <w:t>Manifest Destiny</w:t>
      </w:r>
      <w:r w:rsidR="0021300C">
        <w:rPr>
          <w:sz w:val="24"/>
          <w:szCs w:val="24"/>
        </w:rPr>
        <w:t xml:space="preserve"> Summative Assessment</w:t>
      </w:r>
    </w:p>
    <w:p w:rsidR="00DD3344" w:rsidRDefault="0021300C" w:rsidP="00AB60E1">
      <w:pPr>
        <w:rPr>
          <w:sz w:val="24"/>
          <w:szCs w:val="24"/>
        </w:rPr>
      </w:pPr>
      <w:r w:rsidRPr="00145745">
        <w:rPr>
          <w:sz w:val="24"/>
          <w:szCs w:val="24"/>
        </w:rPr>
        <w:t xml:space="preserve">For this assessment, select </w:t>
      </w:r>
      <w:r w:rsidR="00DD3344">
        <w:rPr>
          <w:sz w:val="24"/>
          <w:szCs w:val="24"/>
        </w:rPr>
        <w:t>one</w:t>
      </w:r>
      <w:r w:rsidRPr="00145745">
        <w:rPr>
          <w:sz w:val="24"/>
          <w:szCs w:val="24"/>
        </w:rPr>
        <w:t xml:space="preserve"> of the themes that affected </w:t>
      </w:r>
      <w:r w:rsidR="002977F6">
        <w:rPr>
          <w:sz w:val="24"/>
          <w:szCs w:val="24"/>
        </w:rPr>
        <w:t xml:space="preserve">American society in the </w:t>
      </w:r>
      <w:r w:rsidR="00DD3344">
        <w:rPr>
          <w:sz w:val="24"/>
          <w:szCs w:val="24"/>
        </w:rPr>
        <w:t>Manifest Destiny</w:t>
      </w:r>
      <w:r>
        <w:rPr>
          <w:sz w:val="24"/>
          <w:szCs w:val="24"/>
        </w:rPr>
        <w:t xml:space="preserve"> period, from the </w:t>
      </w:r>
      <w:r w:rsidR="00DD3344">
        <w:rPr>
          <w:sz w:val="24"/>
          <w:szCs w:val="24"/>
        </w:rPr>
        <w:t>formation of the Democratic Party through to the beginning of the crisis of the Civil War</w:t>
      </w:r>
      <w:r>
        <w:rPr>
          <w:sz w:val="24"/>
          <w:szCs w:val="24"/>
        </w:rPr>
        <w:t xml:space="preserve">.  </w:t>
      </w:r>
      <w:r w:rsidR="00AB60E1">
        <w:rPr>
          <w:sz w:val="24"/>
          <w:szCs w:val="24"/>
        </w:rPr>
        <w:t>In CARs format, explain</w:t>
      </w:r>
      <w:r w:rsidR="00DD3344">
        <w:rPr>
          <w:sz w:val="24"/>
          <w:szCs w:val="24"/>
        </w:rPr>
        <w:t>:</w:t>
      </w:r>
    </w:p>
    <w:p w:rsidR="00AB60E1" w:rsidRDefault="00DD3344" w:rsidP="00DD3344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An event from this period that matches with one of the themes, and how it relates to the theme</w:t>
      </w:r>
      <w:bookmarkStart w:id="0" w:name="_GoBack"/>
      <w:bookmarkEnd w:id="0"/>
      <w:r>
        <w:rPr>
          <w:sz w:val="24"/>
          <w:szCs w:val="24"/>
        </w:rPr>
        <w:t>.</w:t>
      </w:r>
    </w:p>
    <w:p w:rsidR="00DD3344" w:rsidRPr="00DD3344" w:rsidRDefault="00DD3344" w:rsidP="00DD3344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The details and background of the theme.</w:t>
      </w:r>
    </w:p>
    <w:p w:rsidR="00DD3344" w:rsidRDefault="00DD3344" w:rsidP="00AB60E1">
      <w:pPr>
        <w:jc w:val="center"/>
        <w:rPr>
          <w:sz w:val="24"/>
          <w:szCs w:val="24"/>
        </w:rPr>
        <w:sectPr w:rsidR="00DD3344" w:rsidSect="00AB60E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B60E1" w:rsidRDefault="00AB60E1" w:rsidP="00AB60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21300C" w:rsidRPr="00145745">
        <w:rPr>
          <w:sz w:val="24"/>
          <w:szCs w:val="24"/>
        </w:rPr>
        <w:t>heme: religious s</w:t>
      </w:r>
      <w:r w:rsidR="0021300C">
        <w:rPr>
          <w:sz w:val="24"/>
          <w:szCs w:val="24"/>
        </w:rPr>
        <w:t>ocieties and religious destiny.</w:t>
      </w:r>
    </w:p>
    <w:p w:rsidR="00AB60E1" w:rsidRDefault="00AB60E1" w:rsidP="00AB60E1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21300C" w:rsidRPr="00145745">
        <w:rPr>
          <w:sz w:val="24"/>
          <w:szCs w:val="24"/>
        </w:rPr>
        <w:t>heme:  racial or social injustice due t</w:t>
      </w:r>
      <w:r w:rsidR="0021300C">
        <w:rPr>
          <w:sz w:val="24"/>
          <w:szCs w:val="24"/>
        </w:rPr>
        <w:t>o economic conditions.</w:t>
      </w:r>
    </w:p>
    <w:p w:rsidR="00AB60E1" w:rsidRDefault="0021300C" w:rsidP="00AB60E1">
      <w:pPr>
        <w:jc w:val="center"/>
        <w:rPr>
          <w:sz w:val="24"/>
          <w:szCs w:val="24"/>
        </w:rPr>
      </w:pPr>
      <w:r w:rsidRPr="00145745">
        <w:rPr>
          <w:sz w:val="24"/>
          <w:szCs w:val="24"/>
        </w:rPr>
        <w:lastRenderedPageBreak/>
        <w:t>Theme: h</w:t>
      </w:r>
      <w:r>
        <w:rPr>
          <w:sz w:val="24"/>
          <w:szCs w:val="24"/>
        </w:rPr>
        <w:t>idden enemies and conspiracies.</w:t>
      </w:r>
    </w:p>
    <w:p w:rsidR="0021300C" w:rsidRDefault="0021300C" w:rsidP="00AB60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Theme: conflict </w:t>
      </w:r>
      <w:r w:rsidR="00E80CED">
        <w:rPr>
          <w:sz w:val="24"/>
          <w:szCs w:val="24"/>
        </w:rPr>
        <w:t>due to</w:t>
      </w:r>
      <w:r>
        <w:rPr>
          <w:sz w:val="24"/>
          <w:szCs w:val="24"/>
        </w:rPr>
        <w:t xml:space="preserve"> concepts of ownership.</w:t>
      </w:r>
    </w:p>
    <w:p w:rsidR="00DD3344" w:rsidRDefault="00DD3344" w:rsidP="002977F6">
      <w:pPr>
        <w:spacing w:after="0" w:line="240" w:lineRule="auto"/>
        <w:rPr>
          <w:sz w:val="24"/>
        </w:rPr>
        <w:sectPr w:rsidR="00DD3344" w:rsidSect="00DD334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052"/>
        <w:gridCol w:w="5127"/>
        <w:gridCol w:w="3169"/>
      </w:tblGrid>
      <w:tr w:rsidR="002977F6" w:rsidRPr="002977F6" w:rsidTr="002977F6">
        <w:trPr>
          <w:trHeight w:val="287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6 Points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3 points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1 point</w:t>
            </w:r>
          </w:p>
        </w:tc>
      </w:tr>
      <w:tr w:rsidR="002977F6" w:rsidRPr="002977F6" w:rsidTr="002977F6">
        <w:trPr>
          <w:trHeight w:val="1767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Answer Format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 question that is being answered is clear from the text, either from context or restatement, and complete sentences are utilized.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 question is restated or there is a complete sentence.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 question is not restated, and sentence fragments are used.</w:t>
            </w:r>
          </w:p>
        </w:tc>
      </w:tr>
      <w:tr w:rsidR="002977F6" w:rsidRPr="002977F6" w:rsidTr="002977F6">
        <w:trPr>
          <w:trHeight w:val="265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  <w:szCs w:val="20"/>
              </w:rPr>
            </w:pPr>
            <w:r w:rsidRPr="002977F6">
              <w:rPr>
                <w:sz w:val="24"/>
                <w:szCs w:val="20"/>
              </w:rPr>
              <w:t>Completeness and correctness of the response</w:t>
            </w:r>
          </w:p>
          <w:p w:rsidR="00AB60E1" w:rsidRPr="002977F6" w:rsidRDefault="00AB60E1" w:rsidP="002977F6">
            <w:pPr>
              <w:spacing w:after="0" w:line="240" w:lineRule="auto"/>
              <w:rPr>
                <w:sz w:val="24"/>
                <w:szCs w:val="20"/>
              </w:rPr>
            </w:pPr>
          </w:p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(x2 points)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 xml:space="preserve">The answer is complete, expressed in the writer’s own words, and </w:t>
            </w:r>
            <w:r w:rsidRPr="002977F6">
              <w:rPr>
                <w:b/>
                <w:i/>
                <w:sz w:val="24"/>
                <w:szCs w:val="20"/>
                <w:u w:val="single"/>
              </w:rPr>
              <w:t>correct</w:t>
            </w:r>
            <w:r w:rsidRPr="002977F6">
              <w:rPr>
                <w:sz w:val="24"/>
                <w:szCs w:val="20"/>
              </w:rPr>
              <w:t>.  No reasonable questions can be asked that have not already been answered about who/what/when/where/why/how.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 xml:space="preserve">The answer is </w:t>
            </w:r>
            <w:r w:rsidRPr="002977F6">
              <w:rPr>
                <w:b/>
                <w:i/>
                <w:sz w:val="24"/>
                <w:szCs w:val="20"/>
                <w:u w:val="single"/>
              </w:rPr>
              <w:t>correct</w:t>
            </w:r>
            <w:r w:rsidRPr="002977F6">
              <w:rPr>
                <w:b/>
                <w:sz w:val="24"/>
                <w:szCs w:val="20"/>
              </w:rPr>
              <w:t xml:space="preserve"> </w:t>
            </w:r>
            <w:r w:rsidRPr="002977F6">
              <w:rPr>
                <w:sz w:val="24"/>
                <w:szCs w:val="20"/>
              </w:rPr>
              <w:t>and expressed in the writer’s own words.  Several reasonable questions can be asked that have not already been answered about who/what/when/where/why/how.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 answer is incorrect, missing, or not in the writer’s own words.  Most reasonable questions are unanswered.</w:t>
            </w:r>
          </w:p>
        </w:tc>
      </w:tr>
      <w:tr w:rsidR="002977F6" w:rsidRPr="002977F6" w:rsidTr="002977F6">
        <w:trPr>
          <w:trHeight w:val="146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Citations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All important information or claims in the response are cited with the page number, paragraph number, and the title of the resource.  If critical to understanding the response or proving a point, the response includes a quote.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Some important information or claims in the response are cited with the page number, paragraph number, and the title of the resource.  If critical to understanding the response or proving a point, the response includes a quote.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There is no citation, or the citation does not support the response.</w:t>
            </w:r>
          </w:p>
        </w:tc>
      </w:tr>
      <w:tr w:rsidR="002977F6" w:rsidRPr="002977F6" w:rsidTr="002977F6">
        <w:trPr>
          <w:trHeight w:val="30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Total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 xml:space="preserve">             /24</w:t>
            </w:r>
          </w:p>
        </w:tc>
      </w:tr>
    </w:tbl>
    <w:p w:rsidR="0021300C" w:rsidRDefault="0021300C" w:rsidP="00AB60E1"/>
    <w:sectPr w:rsidR="0021300C" w:rsidSect="00DD334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63A9"/>
    <w:multiLevelType w:val="hybridMultilevel"/>
    <w:tmpl w:val="CAB4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703F"/>
    <w:multiLevelType w:val="hybridMultilevel"/>
    <w:tmpl w:val="6FF6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E3"/>
    <w:rsid w:val="000A06E3"/>
    <w:rsid w:val="000F23E2"/>
    <w:rsid w:val="0012068F"/>
    <w:rsid w:val="00145745"/>
    <w:rsid w:val="0021300C"/>
    <w:rsid w:val="002977F6"/>
    <w:rsid w:val="00362ABA"/>
    <w:rsid w:val="004330DE"/>
    <w:rsid w:val="00610BA8"/>
    <w:rsid w:val="00862B2D"/>
    <w:rsid w:val="00AB60E1"/>
    <w:rsid w:val="00AD7966"/>
    <w:rsid w:val="00BE1FFC"/>
    <w:rsid w:val="00DD3344"/>
    <w:rsid w:val="00E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0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0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0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0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Stevenson</dc:creator>
  <cp:lastModifiedBy>Administrator</cp:lastModifiedBy>
  <cp:revision>3</cp:revision>
  <cp:lastPrinted>2014-05-05T12:25:00Z</cp:lastPrinted>
  <dcterms:created xsi:type="dcterms:W3CDTF">2014-06-02T12:23:00Z</dcterms:created>
  <dcterms:modified xsi:type="dcterms:W3CDTF">2014-06-02T12:26:00Z</dcterms:modified>
</cp:coreProperties>
</file>